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7F" w:rsidRDefault="00D64BC0" w:rsidP="0042782B">
      <w:r>
        <w:tab/>
      </w:r>
      <w:r>
        <w:tab/>
      </w:r>
      <w:r>
        <w:tab/>
        <w:t>Хронический ларингит.</w:t>
      </w:r>
    </w:p>
    <w:p w:rsidR="00D64BC0" w:rsidRDefault="00D64BC0" w:rsidP="0042782B">
      <w:r>
        <w:tab/>
      </w:r>
      <w:r>
        <w:tab/>
        <w:t xml:space="preserve">Заболевание /хронический ларингит/ это </w:t>
      </w:r>
      <w:r w:rsidR="00E2535E">
        <w:t>воспаление гортани, наступившее вследствие частых, острых ларингитов, долговременных нагрузок на голосовые связки, вдыханием раздражающих частиц, едких газообразных веществ, хронические заболевания (ангиной, тонзиллитом и д</w:t>
      </w:r>
      <w:r w:rsidR="00554F78">
        <w:t xml:space="preserve">р.). Также влияет на возникновение /хронического ларингита/ прием алкоголя, курение, простудные заболевания, аллергические реакции.  </w:t>
      </w:r>
      <w:r w:rsidR="00E2535E">
        <w:t xml:space="preserve">  </w:t>
      </w:r>
    </w:p>
    <w:p w:rsidR="005F4D97" w:rsidRPr="005F4D97" w:rsidRDefault="00554F78" w:rsidP="005F4D97">
      <w:r>
        <w:tab/>
      </w:r>
      <w:r>
        <w:tab/>
        <w:t>Хронический ларингит может быть атрофический (сильный кашель, наличие вязкой мокроты, сухость на слизистой гортани, чувство слабости, возможны кровяные выделения мокроты);</w:t>
      </w:r>
      <w:r w:rsidR="005F4D97" w:rsidRPr="005F4D97">
        <w:t xml:space="preserve"> катаральный</w:t>
      </w:r>
      <w:r w:rsidR="005F4D97" w:rsidRPr="005F4D97">
        <w:rPr>
          <w:lang w:val="uk-UA"/>
        </w:rPr>
        <w:t xml:space="preserve"> (</w:t>
      </w:r>
      <w:r w:rsidR="005F4D97" w:rsidRPr="005F4D97">
        <w:t>появление хрипоты при длительных нагрузках на голосовые связки, кашель со слизистыми выделениями, серо-красный цвет на слизистой гортани, расширение сосудов на слизистой, ощущение постороннего на слизистой гортани); гиперпластическим (сине-красный цвет слизистой гортани, очень хриплый голос, связки утолщаются, становятся красными, возможны мозолистые образования на связках), хроническая форма гиперпластического ларингита может привести к возникновению рака гортани.</w:t>
      </w:r>
    </w:p>
    <w:p w:rsidR="00D64BC0" w:rsidRDefault="009E3E28" w:rsidP="0042782B">
      <w:r>
        <w:tab/>
      </w:r>
      <w:r>
        <w:tab/>
        <w:t xml:space="preserve"> Заболевание ларингитом лечат </w:t>
      </w:r>
      <w:r w:rsidR="005F4D97">
        <w:t xml:space="preserve"> </w:t>
      </w:r>
      <w:r>
        <w:t>микрохирургическим и неоперативным путем. Микрохирургию применяют при осложнениях гиперпластического вида ларингита. Остальные виды (катаральный, атрофический и легкие формы гиперпластического) ларингита – неоперативным путем.  Лечение должно назначаться</w:t>
      </w:r>
      <w:r w:rsidR="00216F7C">
        <w:t>, после установки диагноза врачо</w:t>
      </w:r>
      <w:r>
        <w:t>м</w:t>
      </w:r>
      <w:r w:rsidR="00216F7C">
        <w:t>, индивидуально подобранно пациенту с учетом всех особенностей больного, его чувствительности и переносимости препаратов. Как правило, назначают ингаляции, аэрозоли для орошения слизистой гортани, препараты  для уменьшения мокроты, прижигающие, пр</w:t>
      </w:r>
      <w:r w:rsidR="00BF63D5">
        <w:t xml:space="preserve">отивовоспалительные, смягчающие. Используют различные масла, масляные растворы для смазывания гортани, растворы для орошения слизистой. </w:t>
      </w:r>
      <w:r w:rsidR="005F4D97">
        <w:tab/>
        <w:t xml:space="preserve"> </w:t>
      </w:r>
    </w:p>
    <w:p w:rsidR="00D93430" w:rsidRPr="00BF63D5" w:rsidRDefault="00BF63D5" w:rsidP="00D64BC0">
      <w:bookmarkStart w:id="0" w:name="varietes-symptoms"/>
      <w:bookmarkEnd w:id="0"/>
      <w:r>
        <w:rPr>
          <w:lang w:val="uk-UA"/>
        </w:rPr>
        <w:tab/>
      </w:r>
      <w:r>
        <w:rPr>
          <w:lang w:val="uk-UA"/>
        </w:rPr>
        <w:tab/>
      </w:r>
      <w:r w:rsidRPr="00BF63D5">
        <w:t>Обязательно</w:t>
      </w:r>
      <w:r>
        <w:rPr>
          <w:lang w:val="uk-UA"/>
        </w:rPr>
        <w:t xml:space="preserve"> </w:t>
      </w:r>
      <w:r>
        <w:t xml:space="preserve">нужно отказаться от курения и алкоголя. Придерживаться диеты. Исключить </w:t>
      </w:r>
      <w:r w:rsidR="006B2E64">
        <w:t>кислые, острые, жаренные, с большим количеством жиров блюда. Отказаться, от слишком горячи или холодных, газированных, раздражающих слизистую гортани, напитков. Употреблять в пищу больше овощей, фруктов, легкой пищи.</w:t>
      </w:r>
    </w:p>
    <w:p w:rsidR="006B2E64" w:rsidRDefault="006B2E64" w:rsidP="005F4D97">
      <w:pPr>
        <w:rPr>
          <w:lang w:val="uk-UA"/>
        </w:rPr>
      </w:pPr>
      <w:bookmarkStart w:id="1" w:name="treatment"/>
      <w:bookmarkEnd w:id="1"/>
    </w:p>
    <w:p w:rsidR="006B2E64" w:rsidRDefault="006B2E64" w:rsidP="005F4D97">
      <w:pPr>
        <w:rPr>
          <w:lang w:val="uk-UA"/>
        </w:rPr>
      </w:pPr>
    </w:p>
    <w:p w:rsidR="006B2E64" w:rsidRDefault="006B2E64" w:rsidP="005F4D97">
      <w:pPr>
        <w:rPr>
          <w:lang w:val="uk-UA"/>
        </w:rPr>
      </w:pPr>
    </w:p>
    <w:p w:rsidR="006B2E64" w:rsidRDefault="006B2E64" w:rsidP="005F4D97">
      <w:pPr>
        <w:rPr>
          <w:lang w:val="uk-UA"/>
        </w:rPr>
      </w:pPr>
    </w:p>
    <w:p w:rsidR="00D64BC0" w:rsidRPr="0042782B" w:rsidRDefault="00D64BC0" w:rsidP="0042782B">
      <w:bookmarkStart w:id="2" w:name="_GoBack"/>
      <w:bookmarkEnd w:id="2"/>
    </w:p>
    <w:sectPr w:rsidR="00D64BC0" w:rsidRPr="004278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B6632"/>
    <w:multiLevelType w:val="multilevel"/>
    <w:tmpl w:val="BEE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B"/>
    <w:rsid w:val="00027186"/>
    <w:rsid w:val="00216F7C"/>
    <w:rsid w:val="0042782B"/>
    <w:rsid w:val="00554F78"/>
    <w:rsid w:val="005F4D97"/>
    <w:rsid w:val="006B2E64"/>
    <w:rsid w:val="006C3A7F"/>
    <w:rsid w:val="009C5612"/>
    <w:rsid w:val="009E3E28"/>
    <w:rsid w:val="00A2448D"/>
    <w:rsid w:val="00B73BAF"/>
    <w:rsid w:val="00BF63D5"/>
    <w:rsid w:val="00D64BC0"/>
    <w:rsid w:val="00D93430"/>
    <w:rsid w:val="00E2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B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BC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B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BC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4558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8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0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84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39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1</cp:revision>
  <dcterms:created xsi:type="dcterms:W3CDTF">2014-10-26T05:00:00Z</dcterms:created>
  <dcterms:modified xsi:type="dcterms:W3CDTF">2014-10-26T07:11:00Z</dcterms:modified>
</cp:coreProperties>
</file>